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5A" w:rsidRDefault="00C8065A" w:rsidP="00C8065A">
      <w:pPr>
        <w:rPr>
          <w:rFonts w:ascii="Calibri" w:hAnsi="Calibri" w:cs="Calibri"/>
          <w:color w:val="1F497D"/>
          <w:sz w:val="22"/>
          <w:szCs w:val="22"/>
          <w:lang w:val="es-ES"/>
        </w:rPr>
      </w:pPr>
    </w:p>
    <w:p w:rsidR="00C8065A" w:rsidRPr="00306671" w:rsidRDefault="00C8065A" w:rsidP="00C8065A">
      <w:pPr>
        <w:rPr>
          <w:rFonts w:ascii="Tahoma" w:hAnsi="Tahoma" w:cs="Tahoma"/>
          <w:b/>
          <w:lang w:val="en-GB"/>
        </w:rPr>
      </w:pPr>
      <w:proofErr w:type="spellStart"/>
      <w:r w:rsidRPr="00306671">
        <w:rPr>
          <w:rFonts w:ascii="Tahoma" w:hAnsi="Tahoma" w:cs="Tahoma"/>
          <w:b/>
          <w:lang w:val="en-GB"/>
        </w:rPr>
        <w:t>ENG</w:t>
      </w:r>
      <w:proofErr w:type="spellEnd"/>
      <w:r w:rsidRPr="00306671">
        <w:rPr>
          <w:rFonts w:ascii="Tahoma" w:hAnsi="Tahoma" w:cs="Tahoma"/>
          <w:b/>
          <w:lang w:val="en-GB"/>
        </w:rPr>
        <w:t>:</w:t>
      </w:r>
    </w:p>
    <w:p w:rsidR="0089275A" w:rsidRPr="0089275A" w:rsidRDefault="0089275A" w:rsidP="00C8065A">
      <w:pPr>
        <w:rPr>
          <w:rFonts w:ascii="Tahoma" w:hAnsi="Tahoma" w:cs="Tahoma"/>
          <w:lang w:val="en-GB"/>
        </w:rPr>
      </w:pPr>
    </w:p>
    <w:p w:rsidR="00C8065A" w:rsidRPr="0089275A" w:rsidRDefault="005C5748" w:rsidP="005C5748">
      <w:pPr>
        <w:jc w:val="both"/>
        <w:rPr>
          <w:rFonts w:ascii="Tahoma" w:hAnsi="Tahoma" w:cs="Tahoma"/>
          <w:sz w:val="28"/>
          <w:szCs w:val="28"/>
          <w:lang w:val="en-GB"/>
        </w:rPr>
      </w:pPr>
      <w:r w:rsidRPr="0089275A">
        <w:rPr>
          <w:rFonts w:ascii="Tahoma" w:hAnsi="Tahoma" w:cs="Tahoma"/>
          <w:sz w:val="28"/>
          <w:szCs w:val="28"/>
          <w:lang w:val="en-GB"/>
        </w:rPr>
        <w:t>“</w:t>
      </w:r>
      <w:r w:rsidR="00C8065A" w:rsidRPr="0089275A">
        <w:rPr>
          <w:rFonts w:ascii="Tahoma" w:hAnsi="Tahoma" w:cs="Tahoma"/>
          <w:sz w:val="28"/>
          <w:szCs w:val="28"/>
          <w:lang w:val="en-GB"/>
        </w:rPr>
        <w:t xml:space="preserve">This </w:t>
      </w:r>
      <w:proofErr w:type="spellStart"/>
      <w:r w:rsidR="00C8065A" w:rsidRPr="0089275A">
        <w:rPr>
          <w:rFonts w:ascii="Tahoma" w:hAnsi="Tahoma" w:cs="Tahoma"/>
          <w:sz w:val="28"/>
          <w:szCs w:val="28"/>
          <w:lang w:val="en-GB"/>
        </w:rPr>
        <w:t>PPT</w:t>
      </w:r>
      <w:proofErr w:type="spellEnd"/>
      <w:r w:rsidR="00C8065A" w:rsidRPr="0089275A">
        <w:rPr>
          <w:rFonts w:ascii="Tahoma" w:hAnsi="Tahoma" w:cs="Tahoma"/>
          <w:sz w:val="28"/>
          <w:szCs w:val="28"/>
          <w:lang w:val="en-GB"/>
        </w:rPr>
        <w:t xml:space="preserve"> presentation contains an exhibition about data that can help us see the current reality. Within the video Cristian, is making the presentation of the slides that are in English and Spanish. Within the same </w:t>
      </w:r>
      <w:r w:rsidR="00A23D97" w:rsidRPr="0089275A">
        <w:rPr>
          <w:rFonts w:ascii="Tahoma" w:hAnsi="Tahoma" w:cs="Tahoma"/>
          <w:sz w:val="28"/>
          <w:szCs w:val="28"/>
          <w:lang w:val="en-GB"/>
        </w:rPr>
        <w:t>presentation,</w:t>
      </w:r>
      <w:r w:rsidR="00C8065A" w:rsidRPr="0089275A">
        <w:rPr>
          <w:rFonts w:ascii="Tahoma" w:hAnsi="Tahoma" w:cs="Tahoma"/>
          <w:sz w:val="28"/>
          <w:szCs w:val="28"/>
          <w:lang w:val="en-GB"/>
        </w:rPr>
        <w:t xml:space="preserve"> there are two videos, one of the Secretary General of the United Nations and the other of Pope Francis that, I believe, place us within the SEE of reality.</w:t>
      </w:r>
    </w:p>
    <w:p w:rsidR="00C8065A" w:rsidRPr="0089275A" w:rsidRDefault="00C8065A" w:rsidP="005C5748">
      <w:pPr>
        <w:jc w:val="both"/>
        <w:rPr>
          <w:rFonts w:ascii="Tahoma" w:hAnsi="Tahoma" w:cs="Tahoma"/>
          <w:sz w:val="28"/>
          <w:szCs w:val="28"/>
          <w:lang w:val="en-GB"/>
        </w:rPr>
      </w:pPr>
    </w:p>
    <w:p w:rsidR="00C8065A" w:rsidRPr="0089275A" w:rsidRDefault="00C8065A" w:rsidP="005C5748">
      <w:pPr>
        <w:jc w:val="both"/>
        <w:rPr>
          <w:rFonts w:ascii="Tahoma" w:hAnsi="Tahoma" w:cs="Tahoma"/>
          <w:sz w:val="28"/>
          <w:szCs w:val="28"/>
          <w:lang w:val="en-GB"/>
        </w:rPr>
      </w:pPr>
      <w:r w:rsidRPr="0089275A">
        <w:rPr>
          <w:rFonts w:ascii="Tahoma" w:hAnsi="Tahoma" w:cs="Tahoma"/>
          <w:sz w:val="28"/>
          <w:szCs w:val="28"/>
          <w:lang w:val="en-GB"/>
        </w:rPr>
        <w:t>Whoever presents it would simply have to click on each of the slides to advance in the presentation. The sound plays automatically, and some slides have no sound. This means that whoever is in charge of presenting it has to first become familiar with the content.</w:t>
      </w:r>
      <w:r w:rsidR="005C5748" w:rsidRPr="0089275A">
        <w:rPr>
          <w:rFonts w:ascii="Tahoma" w:hAnsi="Tahoma" w:cs="Tahoma"/>
          <w:sz w:val="28"/>
          <w:szCs w:val="28"/>
          <w:lang w:val="en-GB"/>
        </w:rPr>
        <w:t>”</w:t>
      </w:r>
    </w:p>
    <w:p w:rsidR="00010B9B" w:rsidRPr="0089275A" w:rsidRDefault="005F608D" w:rsidP="00972F5B">
      <w:pPr>
        <w:jc w:val="both"/>
        <w:rPr>
          <w:rFonts w:ascii="Tahoma" w:hAnsi="Tahoma" w:cs="Tahoma"/>
          <w:sz w:val="28"/>
          <w:szCs w:val="28"/>
          <w:lang w:val="en-GB"/>
        </w:rPr>
      </w:pPr>
      <w:r w:rsidRPr="0089275A">
        <w:rPr>
          <w:rFonts w:ascii="Tahoma" w:hAnsi="Tahoma" w:cs="Tahoma"/>
          <w:sz w:val="28"/>
          <w:szCs w:val="28"/>
          <w:lang w:val="en-GB"/>
        </w:rPr>
        <w:t xml:space="preserve">Because the </w:t>
      </w:r>
      <w:proofErr w:type="spellStart"/>
      <w:r w:rsidRPr="0089275A">
        <w:rPr>
          <w:rFonts w:ascii="Tahoma" w:hAnsi="Tahoma" w:cs="Tahoma"/>
          <w:sz w:val="28"/>
          <w:szCs w:val="28"/>
          <w:lang w:val="en-GB"/>
        </w:rPr>
        <w:t>PPT</w:t>
      </w:r>
      <w:proofErr w:type="spellEnd"/>
      <w:r w:rsidRPr="0089275A">
        <w:rPr>
          <w:rFonts w:ascii="Tahoma" w:hAnsi="Tahoma" w:cs="Tahoma"/>
          <w:sz w:val="28"/>
          <w:szCs w:val="28"/>
          <w:lang w:val="en-GB"/>
        </w:rPr>
        <w:t xml:space="preserve"> is too heavy to send as an attach file, Cristian Bueno has shared </w:t>
      </w:r>
      <w:r w:rsidR="00306671" w:rsidRPr="0089275A">
        <w:rPr>
          <w:rFonts w:ascii="Tahoma" w:hAnsi="Tahoma" w:cs="Tahoma"/>
          <w:sz w:val="28"/>
          <w:szCs w:val="28"/>
          <w:lang w:val="en-GB"/>
        </w:rPr>
        <w:t>an</w:t>
      </w:r>
      <w:bookmarkStart w:id="0" w:name="_GoBack"/>
      <w:bookmarkEnd w:id="0"/>
      <w:r w:rsidRPr="0089275A">
        <w:rPr>
          <w:rFonts w:ascii="Tahoma" w:hAnsi="Tahoma" w:cs="Tahoma"/>
          <w:sz w:val="28"/>
          <w:szCs w:val="28"/>
          <w:lang w:val="en-GB"/>
        </w:rPr>
        <w:t xml:space="preserve"> OneDrive file and we have attached it here to download it. Just click on the link on the right:</w:t>
      </w:r>
    </w:p>
    <w:p w:rsidR="005F608D" w:rsidRPr="005F608D" w:rsidRDefault="005F608D" w:rsidP="00972F5B">
      <w:pPr>
        <w:jc w:val="both"/>
        <w:rPr>
          <w:rFonts w:ascii="Calibri" w:hAnsi="Calibri" w:cs="Calibri"/>
          <w:color w:val="1F497D"/>
          <w:sz w:val="28"/>
          <w:szCs w:val="28"/>
          <w:lang w:val="en-GB"/>
        </w:rPr>
      </w:pPr>
    </w:p>
    <w:tbl>
      <w:tblPr>
        <w:tblW w:w="8915" w:type="dxa"/>
        <w:tblCellSpacing w:w="15" w:type="dxa"/>
        <w:tblCellMar>
          <w:left w:w="0" w:type="dxa"/>
          <w:right w:w="0" w:type="dxa"/>
        </w:tblCellMar>
        <w:tblLook w:val="04A0" w:firstRow="1" w:lastRow="0" w:firstColumn="1" w:lastColumn="0" w:noHBand="0" w:noVBand="1"/>
      </w:tblPr>
      <w:tblGrid>
        <w:gridCol w:w="7864"/>
        <w:gridCol w:w="1565"/>
        <w:gridCol w:w="81"/>
      </w:tblGrid>
      <w:tr w:rsidR="00010B9B" w:rsidRPr="005F608D" w:rsidTr="00010B9B">
        <w:trPr>
          <w:trHeight w:val="318"/>
          <w:tblCellSpacing w:w="15" w:type="dxa"/>
        </w:trPr>
        <w:tc>
          <w:tcPr>
            <w:tcW w:w="0" w:type="auto"/>
            <w:tcMar>
              <w:top w:w="15" w:type="dxa"/>
              <w:left w:w="15" w:type="dxa"/>
              <w:bottom w:w="195" w:type="dxa"/>
              <w:right w:w="15" w:type="dxa"/>
            </w:tcMar>
            <w:hideMark/>
          </w:tcPr>
          <w:tbl>
            <w:tblPr>
              <w:tblW w:w="6802" w:type="dxa"/>
              <w:tblCellSpacing w:w="15" w:type="dxa"/>
              <w:tblBorders>
                <w:bottom w:val="dotted" w:sz="8" w:space="0" w:color="C7C7C7"/>
              </w:tblBorders>
              <w:tblCellMar>
                <w:left w:w="0" w:type="dxa"/>
                <w:right w:w="0" w:type="dxa"/>
              </w:tblCellMar>
              <w:tblLook w:val="04A0" w:firstRow="1" w:lastRow="0" w:firstColumn="1" w:lastColumn="0" w:noHBand="0" w:noVBand="1"/>
            </w:tblPr>
            <w:tblGrid>
              <w:gridCol w:w="7789"/>
            </w:tblGrid>
            <w:tr w:rsidR="00972F5B" w:rsidRPr="005F608D" w:rsidTr="00010B9B">
              <w:trPr>
                <w:trHeight w:val="240"/>
                <w:tblCellSpacing w:w="15" w:type="dxa"/>
              </w:trPr>
              <w:tc>
                <w:tcPr>
                  <w:tcW w:w="0" w:type="auto"/>
                  <w:tcBorders>
                    <w:top w:val="nil"/>
                    <w:left w:val="nil"/>
                    <w:bottom w:val="nil"/>
                    <w:right w:val="nil"/>
                  </w:tcBorders>
                  <w:tcMar>
                    <w:top w:w="15" w:type="dxa"/>
                    <w:left w:w="15" w:type="dxa"/>
                    <w:bottom w:w="105" w:type="dxa"/>
                    <w:right w:w="15" w:type="dxa"/>
                  </w:tcMar>
                  <w:hideMark/>
                </w:tcPr>
                <w:tbl>
                  <w:tblPr>
                    <w:tblpPr w:leftFromText="45" w:rightFromText="45" w:vertAnchor="text"/>
                    <w:tblW w:w="7699" w:type="dxa"/>
                    <w:tblCellSpacing w:w="15" w:type="dxa"/>
                    <w:shd w:val="clear" w:color="auto" w:fill="FFFFFF"/>
                    <w:tblCellMar>
                      <w:left w:w="0" w:type="dxa"/>
                      <w:right w:w="0" w:type="dxa"/>
                    </w:tblCellMar>
                    <w:tblLook w:val="04A0" w:firstRow="1" w:lastRow="0" w:firstColumn="1" w:lastColumn="0" w:noHBand="0" w:noVBand="1"/>
                  </w:tblPr>
                  <w:tblGrid>
                    <w:gridCol w:w="7699"/>
                  </w:tblGrid>
                  <w:tr w:rsidR="00010B9B" w:rsidRPr="005F608D" w:rsidTr="00010B9B">
                    <w:trPr>
                      <w:trHeight w:val="121"/>
                      <w:tblCellSpacing w:w="15" w:type="dxa"/>
                    </w:trPr>
                    <w:tc>
                      <w:tcPr>
                        <w:tcW w:w="0" w:type="auto"/>
                        <w:shd w:val="clear" w:color="auto" w:fill="FFFFFF"/>
                        <w:hideMark/>
                      </w:tcPr>
                      <w:p w:rsidR="00A23D97" w:rsidRPr="009B6B30" w:rsidRDefault="00010B9B" w:rsidP="00010B9B">
                        <w:pPr>
                          <w:rPr>
                            <w:rFonts w:ascii="Segoe UI" w:hAnsi="Segoe UI" w:cs="Segoe UI"/>
                            <w:b/>
                            <w:bCs/>
                            <w:color w:val="666666"/>
                            <w:sz w:val="21"/>
                            <w:szCs w:val="21"/>
                            <w:lang w:val="en-GB"/>
                          </w:rPr>
                        </w:pPr>
                        <w:r w:rsidRPr="009B6B30">
                          <w:rPr>
                            <w:rFonts w:ascii="Segoe UI" w:hAnsi="Segoe UI" w:cs="Segoe UI"/>
                            <w:b/>
                            <w:bCs/>
                            <w:color w:val="1F497D"/>
                            <w:sz w:val="21"/>
                            <w:szCs w:val="21"/>
                            <w:lang w:val="en-GB"/>
                          </w:rPr>
                          <w:t xml:space="preserve">                                                                </w:t>
                        </w:r>
                      </w:p>
                    </w:tc>
                  </w:tr>
                </w:tbl>
                <w:p w:rsidR="00A23D97" w:rsidRPr="009B6B30" w:rsidRDefault="00A23D97">
                  <w:pPr>
                    <w:rPr>
                      <w:rFonts w:eastAsia="Times New Roman"/>
                      <w:sz w:val="20"/>
                      <w:szCs w:val="20"/>
                      <w:lang w:val="en-GB"/>
                    </w:rPr>
                  </w:pPr>
                </w:p>
              </w:tc>
            </w:tr>
          </w:tbl>
          <w:p w:rsidR="00A23D97" w:rsidRPr="009B6B30" w:rsidRDefault="00A23D97">
            <w:pPr>
              <w:rPr>
                <w:rFonts w:eastAsia="Times New Roman"/>
                <w:sz w:val="20"/>
                <w:szCs w:val="20"/>
                <w:lang w:val="en-GB"/>
              </w:rPr>
            </w:pPr>
          </w:p>
        </w:tc>
        <w:tc>
          <w:tcPr>
            <w:tcW w:w="1991" w:type="dxa"/>
            <w:gridSpan w:val="2"/>
            <w:vAlign w:val="center"/>
            <w:hideMark/>
          </w:tcPr>
          <w:p w:rsidR="00972F5B" w:rsidRPr="009B6B30" w:rsidRDefault="00972F5B">
            <w:pPr>
              <w:rPr>
                <w:lang w:val="en-GB"/>
              </w:rPr>
            </w:pPr>
          </w:p>
          <w:p w:rsidR="00972F5B" w:rsidRPr="009B6B30" w:rsidRDefault="00972F5B">
            <w:pPr>
              <w:rPr>
                <w:lang w:val="en-GB"/>
              </w:rPr>
            </w:pPr>
          </w:p>
          <w:p w:rsidR="00972F5B" w:rsidRPr="009B6B30" w:rsidRDefault="00972F5B">
            <w:pPr>
              <w:rPr>
                <w:lang w:val="en-GB"/>
              </w:rPr>
            </w:pPr>
          </w:p>
          <w:p w:rsidR="00A23D97" w:rsidRPr="009B6B30" w:rsidRDefault="00A23D97">
            <w:pPr>
              <w:rPr>
                <w:lang w:val="en-GB"/>
              </w:rPr>
            </w:pPr>
            <w:r w:rsidRPr="009B6B30">
              <w:rPr>
                <w:lang w:val="en-GB"/>
              </w:rPr>
              <w:t> </w:t>
            </w:r>
          </w:p>
        </w:tc>
      </w:tr>
      <w:tr w:rsidR="00010B9B" w:rsidTr="00010B9B">
        <w:trPr>
          <w:trHeight w:val="55"/>
          <w:tblCellSpacing w:w="15" w:type="dxa"/>
        </w:trPr>
        <w:tc>
          <w:tcPr>
            <w:tcW w:w="0" w:type="auto"/>
            <w:tcMar>
              <w:top w:w="15" w:type="dxa"/>
              <w:left w:w="15" w:type="dxa"/>
              <w:bottom w:w="15" w:type="dxa"/>
              <w:right w:w="15" w:type="dxa"/>
            </w:tcMar>
            <w:hideMark/>
          </w:tcPr>
          <w:p w:rsidR="00A23D97" w:rsidRPr="00A23D97" w:rsidRDefault="00A23D97">
            <w:pPr>
              <w:rPr>
                <w:lang w:val="es-ES"/>
              </w:rPr>
            </w:pPr>
            <w:r>
              <w:rPr>
                <w:noProof/>
                <w:color w:val="0000FF"/>
              </w:rPr>
              <w:drawing>
                <wp:inline distT="0" distB="0" distL="0" distR="0">
                  <wp:extent cx="186055" cy="186055"/>
                  <wp:effectExtent l="0" t="0" r="4445" b="4445"/>
                  <wp:docPr id="1" name="Immagine 1" descr="https://r1.res.office365.com/owa/prem/images/dc-pptx_20.png">
                    <a:hlinkClick xmlns:a="http://schemas.openxmlformats.org/drawingml/2006/main" r:id="rId5" tgtFrame="_blank" tooltip="1drv.m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1.res.office365.com/owa/prem/images/dc-pptx_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A23D97" w:rsidRDefault="00306671">
            <w:pPr>
              <w:rPr>
                <w:rFonts w:ascii="Segoe UI" w:hAnsi="Segoe UI" w:cs="Segoe UI"/>
                <w:color w:val="0072C6"/>
                <w:sz w:val="21"/>
                <w:szCs w:val="21"/>
              </w:rPr>
            </w:pPr>
            <w:hyperlink r:id="rId7" w:tgtFrame="_blank" w:tooltip="1drv.ms" w:history="1">
              <w:r w:rsidR="00A23D97">
                <w:rPr>
                  <w:rStyle w:val="Collegamentoipertestuale"/>
                  <w:rFonts w:ascii="Segoe UI" w:hAnsi="Segoe UI" w:cs="Segoe UI"/>
                  <w:color w:val="0072C6"/>
                  <w:sz w:val="21"/>
                  <w:szCs w:val="21"/>
                  <w:u w:val="none"/>
                </w:rPr>
                <w:t>Ver Solidaridad.pptx</w:t>
              </w:r>
            </w:hyperlink>
          </w:p>
        </w:tc>
        <w:tc>
          <w:tcPr>
            <w:tcW w:w="36" w:type="dxa"/>
            <w:tcMar>
              <w:top w:w="15" w:type="dxa"/>
              <w:left w:w="15" w:type="dxa"/>
              <w:bottom w:w="15" w:type="dxa"/>
              <w:right w:w="15" w:type="dxa"/>
            </w:tcMar>
            <w:hideMark/>
          </w:tcPr>
          <w:p w:rsidR="00A23D97" w:rsidRDefault="00A23D97">
            <w:pPr>
              <w:rPr>
                <w:rFonts w:ascii="Segoe UI" w:hAnsi="Segoe UI" w:cs="Segoe UI"/>
                <w:color w:val="0072C6"/>
                <w:sz w:val="21"/>
                <w:szCs w:val="21"/>
              </w:rPr>
            </w:pPr>
          </w:p>
        </w:tc>
      </w:tr>
    </w:tbl>
    <w:p w:rsidR="00A23D97" w:rsidRDefault="00A23D97" w:rsidP="00A23D97"/>
    <w:p w:rsidR="004728F6" w:rsidRPr="005C5748" w:rsidRDefault="004728F6" w:rsidP="005C5748">
      <w:pPr>
        <w:jc w:val="both"/>
        <w:rPr>
          <w:sz w:val="28"/>
          <w:szCs w:val="28"/>
        </w:rPr>
      </w:pPr>
    </w:p>
    <w:sectPr w:rsidR="004728F6" w:rsidRPr="005C57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11"/>
    <w:rsid w:val="00010B9B"/>
    <w:rsid w:val="000A0747"/>
    <w:rsid w:val="00306671"/>
    <w:rsid w:val="00445411"/>
    <w:rsid w:val="004728F6"/>
    <w:rsid w:val="005C5748"/>
    <w:rsid w:val="005F608D"/>
    <w:rsid w:val="0089275A"/>
    <w:rsid w:val="00972F5B"/>
    <w:rsid w:val="009B6B30"/>
    <w:rsid w:val="00A23D97"/>
    <w:rsid w:val="00C8065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F6C44-6BFE-4D42-8572-BC95D556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065A"/>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23D97"/>
    <w:rPr>
      <w:color w:val="0000FF"/>
      <w:u w:val="single"/>
    </w:rPr>
  </w:style>
  <w:style w:type="character" w:styleId="Collegamentovisitato">
    <w:name w:val="FollowedHyperlink"/>
    <w:basedOn w:val="Carpredefinitoparagrafo"/>
    <w:uiPriority w:val="99"/>
    <w:semiHidden/>
    <w:unhideWhenUsed/>
    <w:rsid w:val="00A23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29207">
      <w:bodyDiv w:val="1"/>
      <w:marLeft w:val="0"/>
      <w:marRight w:val="0"/>
      <w:marTop w:val="0"/>
      <w:marBottom w:val="0"/>
      <w:divBdr>
        <w:top w:val="none" w:sz="0" w:space="0" w:color="auto"/>
        <w:left w:val="none" w:sz="0" w:space="0" w:color="auto"/>
        <w:bottom w:val="none" w:sz="0" w:space="0" w:color="auto"/>
        <w:right w:val="none" w:sz="0" w:space="0" w:color="auto"/>
      </w:divBdr>
    </w:div>
    <w:div w:id="9136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sand.esvalabs.com/?u=https%3A%2F%2F1drv.ms%2Fp%2Fs%21Aq5dhcOf9cc6hSDP-m6LsL_v-Jd7&amp;e=828c56de&amp;h=93bcffb9&amp;f=y&amp;p=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urlsand.esvalabs.com/?u=https%3A%2F%2F1drv.ms%2Fp%2Fs%21Aq5dhcOf9cc6hSDP-m6LsL_v-Jd7&amp;e=828c56de&amp;h=93bcffb9&amp;f=y&amp;p=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5AB1-557A-4882-AD35-C19FAB90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165</Words>
  <Characters>942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julia</dc:creator>
  <cp:keywords/>
  <dc:description/>
  <cp:lastModifiedBy>Sr julia</cp:lastModifiedBy>
  <cp:revision>9</cp:revision>
  <dcterms:created xsi:type="dcterms:W3CDTF">2021-01-15T10:11:00Z</dcterms:created>
  <dcterms:modified xsi:type="dcterms:W3CDTF">2021-01-16T09:06:00Z</dcterms:modified>
</cp:coreProperties>
</file>